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21D" w:rsidRDefault="0096221D" w:rsidP="0096221D">
      <w:pPr>
        <w:jc w:val="center"/>
        <w:rPr>
          <w:sz w:val="28"/>
          <w:szCs w:val="28"/>
        </w:rPr>
      </w:pPr>
      <w:r>
        <w:rPr>
          <w:rFonts w:hint="eastAsia"/>
          <w:sz w:val="28"/>
          <w:szCs w:val="28"/>
        </w:rPr>
        <w:t>安全生产协议</w:t>
      </w:r>
    </w:p>
    <w:p w:rsidR="0096221D" w:rsidRDefault="0096221D" w:rsidP="0096221D">
      <w:pPr>
        <w:spacing w:line="560" w:lineRule="exact"/>
        <w:rPr>
          <w:b/>
          <w:kern w:val="0"/>
          <w:szCs w:val="20"/>
        </w:rPr>
      </w:pPr>
      <w:r>
        <w:rPr>
          <w:rFonts w:hint="eastAsia"/>
          <w:b/>
          <w:kern w:val="0"/>
          <w:szCs w:val="20"/>
        </w:rPr>
        <w:t>甲</w:t>
      </w:r>
      <w:r>
        <w:rPr>
          <w:rFonts w:hint="eastAsia"/>
          <w:b/>
          <w:kern w:val="0"/>
          <w:szCs w:val="20"/>
        </w:rPr>
        <w:t xml:space="preserve"> </w:t>
      </w:r>
      <w:r>
        <w:rPr>
          <w:rFonts w:hint="eastAsia"/>
          <w:b/>
          <w:kern w:val="0"/>
          <w:szCs w:val="20"/>
        </w:rPr>
        <w:t>方（业主）：</w:t>
      </w:r>
      <w:r w:rsidR="00AA6791">
        <w:rPr>
          <w:rFonts w:hint="eastAsia"/>
          <w:b/>
          <w:kern w:val="0"/>
          <w:szCs w:val="20"/>
        </w:rPr>
        <w:t>秦皇岛天鼎化工</w:t>
      </w:r>
      <w:bookmarkStart w:id="0" w:name="_GoBack"/>
      <w:bookmarkEnd w:id="0"/>
      <w:r w:rsidR="00F44B34">
        <w:rPr>
          <w:rFonts w:hint="eastAsia"/>
          <w:b/>
          <w:kern w:val="0"/>
          <w:szCs w:val="20"/>
        </w:rPr>
        <w:t>有限公司</w:t>
      </w:r>
    </w:p>
    <w:p w:rsidR="0096221D" w:rsidRPr="007613C1" w:rsidRDefault="0096221D" w:rsidP="0096221D">
      <w:pPr>
        <w:spacing w:line="360" w:lineRule="exact"/>
        <w:rPr>
          <w:b/>
          <w:kern w:val="0"/>
          <w:szCs w:val="20"/>
        </w:rPr>
      </w:pPr>
      <w:r>
        <w:rPr>
          <w:rFonts w:hint="eastAsia"/>
          <w:b/>
          <w:kern w:val="0"/>
          <w:szCs w:val="20"/>
        </w:rPr>
        <w:t>乙</w:t>
      </w:r>
      <w:r>
        <w:rPr>
          <w:rFonts w:hint="eastAsia"/>
          <w:b/>
          <w:kern w:val="0"/>
          <w:szCs w:val="20"/>
        </w:rPr>
        <w:t xml:space="preserve"> </w:t>
      </w:r>
      <w:r>
        <w:rPr>
          <w:rFonts w:hint="eastAsia"/>
          <w:b/>
          <w:kern w:val="0"/>
          <w:szCs w:val="20"/>
        </w:rPr>
        <w:t>方（业务承包商）：</w:t>
      </w:r>
      <w:r w:rsidR="00816C1A">
        <w:rPr>
          <w:b/>
          <w:kern w:val="0"/>
          <w:szCs w:val="20"/>
        </w:rPr>
        <w:t xml:space="preserve"> </w:t>
      </w:r>
    </w:p>
    <w:p w:rsidR="0096221D" w:rsidRDefault="0096221D" w:rsidP="0096221D">
      <w:pPr>
        <w:pStyle w:val="a3"/>
        <w:spacing w:line="360" w:lineRule="exact"/>
        <w:ind w:firstLine="540"/>
        <w:rPr>
          <w:rFonts w:eastAsia="黑体"/>
          <w:sz w:val="21"/>
          <w:lang w:val="en-GB"/>
        </w:rPr>
      </w:pPr>
      <w:r>
        <w:rPr>
          <w:rFonts w:hint="eastAsia"/>
          <w:sz w:val="21"/>
        </w:rPr>
        <w:t>为了确保外包业务人员和设备的安全，防止发生各类安全、环保事故，甲、乙双方研究协商，拟定以下安全、环保责任条款，明确有关安全、环保责任。</w:t>
      </w:r>
    </w:p>
    <w:p w:rsidR="0096221D" w:rsidRDefault="0096221D" w:rsidP="0096221D">
      <w:pPr>
        <w:spacing w:line="360" w:lineRule="auto"/>
        <w:ind w:firstLineChars="200" w:firstLine="420"/>
        <w:rPr>
          <w:rFonts w:ascii="宋体" w:hAnsi="宋体"/>
          <w:szCs w:val="21"/>
        </w:rPr>
      </w:pPr>
      <w:r>
        <w:rPr>
          <w:rFonts w:ascii="宋体" w:hAnsi="宋体" w:hint="eastAsia"/>
          <w:szCs w:val="21"/>
        </w:rPr>
        <w:t>1、业务承包商应依据有关法律法规的规定采取一切必要的安全防护措施并为其作业人员配置安全防护用品，遵守甲方制定的</w:t>
      </w:r>
      <w:r>
        <w:rPr>
          <w:rFonts w:ascii="宋体" w:hAnsi="宋体" w:hint="eastAsia"/>
          <w:color w:val="000000"/>
          <w:szCs w:val="21"/>
        </w:rPr>
        <w:t>安全生产规章制度</w:t>
      </w:r>
      <w:r>
        <w:rPr>
          <w:rFonts w:ascii="宋体" w:hAnsi="宋体" w:hint="eastAsia"/>
          <w:szCs w:val="21"/>
        </w:rPr>
        <w:t>和甲方可能随时通知执行的所有安全规定，</w:t>
      </w:r>
      <w:r>
        <w:rPr>
          <w:rFonts w:hAnsi="宋体" w:hint="eastAsia"/>
          <w:szCs w:val="21"/>
        </w:rPr>
        <w:t>防止生产安全事故发生</w:t>
      </w:r>
      <w:r>
        <w:rPr>
          <w:rFonts w:ascii="宋体" w:hAnsi="宋体" w:hint="eastAsia"/>
          <w:szCs w:val="21"/>
        </w:rPr>
        <w:t>。</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是承包业务范围的安全、环保工作唯一的和完全的责任人，并且在任何时候都应严格落实安全环保要求和程序、执行和履行其职责。甲方有权审查、复审、检查承包商的安全环保管理和程序及执行情况。任何这样的审查、复审、检查均不能认为是对业务承包商有关的责任或义务的减少。</w:t>
      </w:r>
    </w:p>
    <w:p w:rsidR="0096221D" w:rsidRDefault="0096221D" w:rsidP="0096221D">
      <w:pPr>
        <w:spacing w:line="360" w:lineRule="auto"/>
        <w:ind w:firstLineChars="200" w:firstLine="420"/>
        <w:rPr>
          <w:rFonts w:ascii="宋体" w:hAnsi="宋体"/>
          <w:szCs w:val="21"/>
        </w:rPr>
      </w:pPr>
      <w:r>
        <w:rPr>
          <w:rFonts w:ascii="宋体" w:hAnsi="宋体" w:hint="eastAsia"/>
          <w:szCs w:val="21"/>
        </w:rPr>
        <w:t>3、在不减轻业务外包合同其它条款规定的业务承包商责任的情况下，业务承包商在任何时候都应采取各种可行的方法，防止任何损坏，特别是应采取适当的有效措施以保护工作现场及第三方的财产，并避免所承包业务对公众和其它承包商造成不便。</w:t>
      </w:r>
    </w:p>
    <w:p w:rsidR="0096221D" w:rsidRDefault="0096221D" w:rsidP="0096221D">
      <w:pPr>
        <w:spacing w:line="360" w:lineRule="auto"/>
        <w:ind w:firstLineChars="200" w:firstLine="420"/>
        <w:rPr>
          <w:rFonts w:ascii="宋体" w:hAnsi="宋体"/>
          <w:szCs w:val="21"/>
        </w:rPr>
      </w:pPr>
      <w:r>
        <w:rPr>
          <w:rFonts w:ascii="宋体" w:hAnsi="宋体" w:hint="eastAsia"/>
          <w:szCs w:val="21"/>
        </w:rPr>
        <w:t>4、如果业务承包商或代表承包商的任何个人或组织的故意行为违反政府的有关法律法规规定或本协议的规定，导致燃料、润滑油、垃圾和其它废弃物泄漏或排放，从而造成有关陆地、大气或水域的污染，业务承包商应自</w:t>
      </w:r>
      <w:proofErr w:type="gramStart"/>
      <w:r>
        <w:rPr>
          <w:rFonts w:ascii="宋体" w:hAnsi="宋体" w:hint="eastAsia"/>
          <w:szCs w:val="21"/>
        </w:rPr>
        <w:t>担费用</w:t>
      </w:r>
      <w:proofErr w:type="gramEnd"/>
      <w:r>
        <w:rPr>
          <w:rFonts w:ascii="宋体" w:hAnsi="宋体" w:hint="eastAsia"/>
          <w:szCs w:val="21"/>
        </w:rPr>
        <w:t>及时进行清理，承担由此而产生的全部责任，并承担业主由此而受到的索赔、损失及其它费用，保护业主免受损害。</w:t>
      </w:r>
    </w:p>
    <w:p w:rsidR="0096221D" w:rsidRDefault="0096221D" w:rsidP="0096221D">
      <w:pPr>
        <w:spacing w:line="360" w:lineRule="auto"/>
        <w:ind w:firstLineChars="200" w:firstLine="420"/>
        <w:rPr>
          <w:rFonts w:ascii="宋体" w:hAnsi="宋体"/>
          <w:szCs w:val="21"/>
        </w:rPr>
      </w:pPr>
      <w:r>
        <w:rPr>
          <w:rFonts w:ascii="宋体" w:hAnsi="宋体" w:hint="eastAsia"/>
          <w:szCs w:val="21"/>
        </w:rPr>
        <w:t>5、业务承包商须授权现场业务负责人进行现场人员的安全环保管理。</w:t>
      </w:r>
    </w:p>
    <w:p w:rsidR="0096221D" w:rsidRDefault="0096221D" w:rsidP="0096221D">
      <w:pPr>
        <w:pStyle w:val="a5"/>
        <w:spacing w:line="360" w:lineRule="auto"/>
        <w:ind w:leftChars="47" w:left="99" w:firstLineChars="150" w:firstLine="315"/>
        <w:rPr>
          <w:rFonts w:ascii="宋体" w:hAnsi="宋体"/>
          <w:sz w:val="21"/>
          <w:szCs w:val="21"/>
        </w:rPr>
      </w:pPr>
      <w:r>
        <w:rPr>
          <w:rFonts w:ascii="宋体" w:hAnsi="宋体" w:hint="eastAsia"/>
          <w:sz w:val="21"/>
          <w:szCs w:val="21"/>
        </w:rPr>
        <w:t>6、业务承包商有关人员应经过甲方入厂安全教育，办理出入证后，方可进入作业现场。</w:t>
      </w:r>
    </w:p>
    <w:p w:rsidR="0096221D" w:rsidRDefault="0096221D" w:rsidP="0096221D">
      <w:pPr>
        <w:spacing w:line="360" w:lineRule="auto"/>
        <w:ind w:firstLineChars="200" w:firstLine="420"/>
        <w:rPr>
          <w:rFonts w:ascii="宋体" w:hAnsi="宋体"/>
          <w:szCs w:val="21"/>
        </w:rPr>
      </w:pPr>
      <w:r>
        <w:rPr>
          <w:rFonts w:ascii="宋体" w:hAnsi="宋体" w:hint="eastAsia"/>
          <w:szCs w:val="21"/>
        </w:rPr>
        <w:t>7、在甲方启动安全应急程序时，业务承包商必须无条件服从甲方的统一调度，不得自行其事。</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8、业务</w:t>
      </w:r>
      <w:r>
        <w:rPr>
          <w:rFonts w:hAnsi="宋体" w:hint="eastAsia"/>
          <w:szCs w:val="21"/>
        </w:rPr>
        <w:t>承包商应遵守政府有关部门关于安全、环保的各种规定和规章制度，</w:t>
      </w:r>
      <w:r>
        <w:rPr>
          <w:rFonts w:ascii="宋体" w:hAnsi="宋体" w:hint="eastAsia"/>
          <w:szCs w:val="21"/>
        </w:rPr>
        <w:t>对所有参加承包作业的业务承包商的人员进行职业健康、安全和环境保护教育</w:t>
      </w:r>
      <w:r>
        <w:rPr>
          <w:rFonts w:hAnsi="宋体" w:hint="eastAsia"/>
          <w:szCs w:val="21"/>
        </w:rPr>
        <w:t>和安全培训</w:t>
      </w:r>
      <w:r>
        <w:rPr>
          <w:rFonts w:ascii="宋体" w:hAnsi="宋体" w:hint="eastAsia"/>
          <w:szCs w:val="21"/>
        </w:rPr>
        <w:t>，建立安全培训教育档案，使他们熟悉所承包业务的安全规程、规定和相关程序的内容和要求</w:t>
      </w:r>
      <w:r>
        <w:rPr>
          <w:rFonts w:hAnsi="宋体" w:hint="eastAsia"/>
          <w:szCs w:val="21"/>
        </w:rPr>
        <w:t>，严格执行许可证和票证制度，采取必要的安全措施，保证一切作业安全进行</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9、业务承包商有权向甲方咨询相关的安全信息，拒绝执行没有安全保障的危险作业。甲方组织的各项安全教育和培训，业务承包商应积极参加。</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10、业务承包商应向其所有的现场人员提供所需的安全保护装备和劳动防护用品，并承担</w:t>
      </w:r>
      <w:r>
        <w:rPr>
          <w:rFonts w:ascii="宋体" w:hAnsi="宋体" w:hint="eastAsia"/>
          <w:szCs w:val="21"/>
        </w:rPr>
        <w:lastRenderedPageBreak/>
        <w:t>费用。业务承包商对其业务范围内接触职业危害人员按国家规定定期进行职业健康体检并承担体检费用，同时建立劳动用品发放台账和员工职业健康监护档案，没有按规定要求配备安全保护装备或没有正确使用安全保护装备的业务承包商现场员工，甲方将不允其参加业务外包的工作。</w:t>
      </w:r>
    </w:p>
    <w:p w:rsidR="0096221D" w:rsidRDefault="0096221D" w:rsidP="0096221D">
      <w:pPr>
        <w:spacing w:line="360" w:lineRule="auto"/>
        <w:ind w:firstLineChars="200" w:firstLine="420"/>
        <w:rPr>
          <w:rFonts w:ascii="宋体" w:hAnsi="宋体"/>
          <w:szCs w:val="21"/>
        </w:rPr>
      </w:pPr>
      <w:r>
        <w:rPr>
          <w:rFonts w:ascii="宋体" w:hAnsi="宋体" w:hint="eastAsia"/>
          <w:szCs w:val="21"/>
        </w:rPr>
        <w:t>11、业务承包商在进行作业前，应对作业人员进行必要的安全培训和教育，使其掌握如下内容：</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熟悉作业现场，包括作业位置、周围环境、潜在的危险、注意事项等；</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掌握所使用工具的安全操作方法和所从事工作的安全操作规程；</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懂得自我防护措施及应急防护措施；</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能够正确使用防护器材；</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掌握办理工作票和作业许可证的程序和安全要求；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清楚厂区内禁烟的要求；</w:t>
      </w:r>
    </w:p>
    <w:p w:rsidR="0096221D" w:rsidRDefault="0096221D" w:rsidP="0096221D">
      <w:pPr>
        <w:numPr>
          <w:ilvl w:val="0"/>
          <w:numId w:val="1"/>
        </w:numPr>
        <w:tabs>
          <w:tab w:val="left" w:pos="980"/>
        </w:tabs>
        <w:spacing w:line="360" w:lineRule="auto"/>
        <w:rPr>
          <w:rFonts w:ascii="宋体" w:hAnsi="宋体"/>
          <w:szCs w:val="21"/>
        </w:rPr>
      </w:pPr>
      <w:proofErr w:type="gramStart"/>
      <w:r>
        <w:rPr>
          <w:rFonts w:ascii="宋体" w:hAnsi="宋体" w:hint="eastAsia"/>
          <w:szCs w:val="21"/>
        </w:rPr>
        <w:t>了解非</w:t>
      </w:r>
      <w:proofErr w:type="gramEnd"/>
      <w:r>
        <w:rPr>
          <w:rFonts w:ascii="宋体" w:hAnsi="宋体" w:hint="eastAsia"/>
          <w:szCs w:val="21"/>
        </w:rPr>
        <w:t>工作区域禁止进入的要求；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了解现场员工行为规范要求；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了解现场交通管理规定。</w:t>
      </w:r>
    </w:p>
    <w:p w:rsidR="0096221D" w:rsidRDefault="0096221D" w:rsidP="0096221D">
      <w:pPr>
        <w:spacing w:line="360" w:lineRule="auto"/>
        <w:ind w:firstLineChars="200" w:firstLine="420"/>
        <w:rPr>
          <w:rFonts w:ascii="宋体" w:hAnsi="宋体"/>
          <w:szCs w:val="21"/>
        </w:rPr>
      </w:pPr>
      <w:r>
        <w:rPr>
          <w:rFonts w:ascii="宋体" w:hAnsi="宋体" w:hint="eastAsia"/>
          <w:szCs w:val="21"/>
        </w:rPr>
        <w:t>12、业务承包商应安排具有资质和相应能力的专业人员对特殊作业和危险作业进行专业监护。其特殊工种作业人员须有相应资质。</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13、违章及通知书：业务承包商在接到有关安全规定或步骤的违章通知书后，应立即更正错误，并视情节适当地处罚有关人员。如果损坏设备或可能引起人员伤亡的，应将有关工作立即停止直到错误得到更正。任何被宣布为不安全的设备或工具均应立即停止使用，直到安全得到保证，或将其从现场拆除予以更换。对于那些蓄意违反有关安全规定而危及到人员和设备安全的人员，业务承包商立即将其从有关的现场撤换。</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14、业务承包商及其授权的现场负责人对出现的任何与安全要求不符的操作，以及因此而发生的所有事故，应及时报告甲方安全管理部门，以便甲方采取必要的措施。</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15、业务承包商及其作业人员出现违章行为或出现任何安全、环境事故，则视为构成业务承包合同的违约行为，应向甲方承担违约责任，如果造成了甲方的任何损失，业务承包商除应赔偿甲方相应的损失外，甲方有权按照</w:t>
      </w:r>
      <w:r>
        <w:rPr>
          <w:rFonts w:hint="eastAsia"/>
          <w:lang w:val="en-GB"/>
        </w:rPr>
        <w:t>《业务承包单位安全管理考核办法》（</w:t>
      </w:r>
      <w:r>
        <w:rPr>
          <w:rFonts w:hint="eastAsia"/>
        </w:rPr>
        <w:t>见附录</w:t>
      </w:r>
      <w:r>
        <w:rPr>
          <w:rFonts w:hint="eastAsia"/>
          <w:lang w:val="en-GB"/>
        </w:rPr>
        <w:t>）</w:t>
      </w:r>
      <w:r>
        <w:rPr>
          <w:rFonts w:hint="eastAsia"/>
        </w:rPr>
        <w:t>进行</w:t>
      </w:r>
      <w:r>
        <w:t>扣</w:t>
      </w:r>
      <w:r>
        <w:rPr>
          <w:rFonts w:hint="eastAsia"/>
        </w:rPr>
        <w:t>除安全保证金处理</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16、</w:t>
      </w:r>
      <w:proofErr w:type="gramStart"/>
      <w:r>
        <w:rPr>
          <w:rFonts w:ascii="宋体" w:hAnsi="宋体" w:hint="eastAsia"/>
          <w:szCs w:val="21"/>
        </w:rPr>
        <w:t>凡业务</w:t>
      </w:r>
      <w:proofErr w:type="gramEnd"/>
      <w:r>
        <w:rPr>
          <w:rFonts w:ascii="宋体" w:hAnsi="宋体" w:hint="eastAsia"/>
          <w:szCs w:val="21"/>
        </w:rPr>
        <w:t>承包商违反国家安全生产法律、法规；违反有关安全作业规程和本《安全生产协议》规定所造成的一切事故，均由业务承包商承担全部责任（包括但不限于民事责任、行政</w:t>
      </w:r>
      <w:r>
        <w:rPr>
          <w:rFonts w:ascii="宋体" w:hAnsi="宋体" w:hint="eastAsia"/>
          <w:szCs w:val="21"/>
        </w:rPr>
        <w:lastRenderedPageBreak/>
        <w:t>责任、刑事责任）。</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17、此《安全生产协议》作为业务承包合同的附件对双方具有相应的约束力。</w:t>
      </w:r>
    </w:p>
    <w:p w:rsidR="0096221D" w:rsidRDefault="0096221D" w:rsidP="0096221D">
      <w:pPr>
        <w:tabs>
          <w:tab w:val="left" w:pos="3420"/>
        </w:tabs>
        <w:spacing w:line="360" w:lineRule="auto"/>
        <w:ind w:firstLineChars="200" w:firstLine="420"/>
        <w:rPr>
          <w:lang w:val="en-GB"/>
        </w:rPr>
      </w:pPr>
      <w:r>
        <w:rPr>
          <w:rFonts w:ascii="宋体" w:hAnsi="宋体" w:hint="eastAsia"/>
          <w:szCs w:val="21"/>
        </w:rPr>
        <w:t>18、</w:t>
      </w:r>
      <w:r>
        <w:rPr>
          <w:rFonts w:hint="eastAsia"/>
          <w:lang w:val="en-GB"/>
        </w:rPr>
        <w:t>业务承包商缴纳安全保证金，</w:t>
      </w:r>
      <w:r>
        <w:rPr>
          <w:rFonts w:hint="eastAsia"/>
        </w:rPr>
        <w:t>并同意甲方按照</w:t>
      </w:r>
      <w:r>
        <w:rPr>
          <w:rFonts w:hint="eastAsia"/>
          <w:lang w:val="en-GB"/>
        </w:rPr>
        <w:t>《业务承包单位安全管理考核办法》（见附录）</w:t>
      </w:r>
      <w:r>
        <w:rPr>
          <w:rFonts w:hint="eastAsia"/>
        </w:rPr>
        <w:t>进行考核</w:t>
      </w:r>
      <w:r>
        <w:rPr>
          <w:rFonts w:hint="eastAsia"/>
          <w:lang w:val="en-GB"/>
        </w:rPr>
        <w:t>，</w:t>
      </w:r>
      <w:r>
        <w:rPr>
          <w:rFonts w:hint="eastAsia"/>
        </w:rPr>
        <w:t>如</w:t>
      </w:r>
      <w:r>
        <w:rPr>
          <w:rFonts w:hint="eastAsia"/>
          <w:lang w:val="en-GB"/>
        </w:rPr>
        <w:t>业务承包商在外包业务过程中未发生事故，于外包业务所有人员退场后将该保证金全额</w:t>
      </w:r>
      <w:r>
        <w:rPr>
          <w:rFonts w:hint="eastAsia"/>
        </w:rPr>
        <w:t>无息</w:t>
      </w:r>
      <w:r>
        <w:rPr>
          <w:rFonts w:hint="eastAsia"/>
          <w:lang w:val="en-GB"/>
        </w:rPr>
        <w:t>退还。</w:t>
      </w:r>
      <w:proofErr w:type="gramStart"/>
      <w:r>
        <w:rPr>
          <w:rFonts w:hint="eastAsia"/>
          <w:lang w:val="en-GB"/>
        </w:rPr>
        <w:t>若</w:t>
      </w:r>
      <w:r>
        <w:rPr>
          <w:rFonts w:hint="eastAsia"/>
        </w:rPr>
        <w:t>业务</w:t>
      </w:r>
      <w:proofErr w:type="gramEnd"/>
      <w:r>
        <w:rPr>
          <w:rFonts w:hint="eastAsia"/>
        </w:rPr>
        <w:t>承包商在</w:t>
      </w:r>
      <w:r>
        <w:rPr>
          <w:rFonts w:hint="eastAsia"/>
          <w:lang w:val="en-GB"/>
        </w:rPr>
        <w:t>外包业务过程中发生安全事故及违章行为，</w:t>
      </w:r>
      <w:r>
        <w:rPr>
          <w:rFonts w:hint="eastAsia"/>
        </w:rPr>
        <w:t>甲方有权向业务承包商按下列条款</w:t>
      </w:r>
      <w:r>
        <w:rPr>
          <w:rFonts w:hint="eastAsia"/>
          <w:lang w:val="en-GB"/>
        </w:rPr>
        <w:t>开具违章处</w:t>
      </w:r>
      <w:r>
        <w:rPr>
          <w:rFonts w:hint="eastAsia"/>
        </w:rPr>
        <w:t>理</w:t>
      </w:r>
      <w:r>
        <w:rPr>
          <w:rFonts w:hint="eastAsia"/>
          <w:lang w:val="en-GB"/>
        </w:rPr>
        <w:t>通知单。</w:t>
      </w:r>
      <w:r>
        <w:rPr>
          <w:rFonts w:hint="eastAsia"/>
        </w:rPr>
        <w:t>甲方</w:t>
      </w:r>
      <w:r>
        <w:rPr>
          <w:rFonts w:hint="eastAsia"/>
          <w:lang w:val="en-GB"/>
        </w:rPr>
        <w:t>检查人员、合同执行部门人员在违章处</w:t>
      </w:r>
      <w:r>
        <w:rPr>
          <w:rFonts w:hint="eastAsia"/>
        </w:rPr>
        <w:t>理</w:t>
      </w:r>
      <w:r>
        <w:rPr>
          <w:rFonts w:hint="eastAsia"/>
          <w:lang w:val="en-GB"/>
        </w:rPr>
        <w:t>单上签字，业务承包商在违</w:t>
      </w:r>
      <w:r>
        <w:rPr>
          <w:rFonts w:hint="eastAsia"/>
        </w:rPr>
        <w:t>章</w:t>
      </w:r>
      <w:r>
        <w:rPr>
          <w:rFonts w:hint="eastAsia"/>
          <w:lang w:val="en-GB"/>
        </w:rPr>
        <w:t>处</w:t>
      </w:r>
      <w:r>
        <w:rPr>
          <w:rFonts w:hint="eastAsia"/>
        </w:rPr>
        <w:t>理</w:t>
      </w:r>
      <w:r>
        <w:rPr>
          <w:rFonts w:hint="eastAsia"/>
          <w:lang w:val="en-GB"/>
        </w:rPr>
        <w:t>单上盖章后，</w:t>
      </w:r>
      <w:r>
        <w:rPr>
          <w:rFonts w:hint="eastAsia"/>
        </w:rPr>
        <w:t>处理金额</w:t>
      </w:r>
      <w:r>
        <w:rPr>
          <w:rFonts w:hint="eastAsia"/>
          <w:lang w:val="en-GB"/>
        </w:rPr>
        <w:t>甲方从安全保证金中</w:t>
      </w:r>
      <w:r>
        <w:rPr>
          <w:rFonts w:hint="eastAsia"/>
        </w:rPr>
        <w:t>予以</w:t>
      </w:r>
      <w:r>
        <w:rPr>
          <w:rFonts w:hint="eastAsia"/>
          <w:lang w:val="en-GB"/>
        </w:rPr>
        <w:t>扣除，</w:t>
      </w:r>
      <w:r>
        <w:rPr>
          <w:rFonts w:hint="eastAsia"/>
        </w:rPr>
        <w:t>安全保证金余额不足</w:t>
      </w:r>
      <w:r>
        <w:t>1000</w:t>
      </w:r>
      <w:r>
        <w:rPr>
          <w:rFonts w:hint="eastAsia"/>
        </w:rPr>
        <w:t>元时，业务承包商应予以补足至原保证金金额</w:t>
      </w:r>
      <w:r>
        <w:rPr>
          <w:rFonts w:hint="eastAsia"/>
          <w:lang w:val="en-GB"/>
        </w:rPr>
        <w:t>。</w:t>
      </w:r>
    </w:p>
    <w:p w:rsidR="0096221D" w:rsidRDefault="0096221D" w:rsidP="0096221D">
      <w:pPr>
        <w:spacing w:line="500" w:lineRule="exact"/>
        <w:ind w:left="420"/>
        <w:rPr>
          <w:lang w:val="en-GB"/>
        </w:rPr>
      </w:pPr>
      <w:r>
        <w:rPr>
          <w:rFonts w:hint="eastAsia"/>
          <w:lang w:val="en-GB"/>
        </w:rPr>
        <w:t>（</w:t>
      </w:r>
      <w:r>
        <w:rPr>
          <w:rFonts w:hint="eastAsia"/>
          <w:lang w:val="en-GB"/>
        </w:rPr>
        <w:t>1</w:t>
      </w:r>
      <w:r>
        <w:rPr>
          <w:rFonts w:hint="eastAsia"/>
          <w:lang w:val="en-GB"/>
        </w:rPr>
        <w:t>）发生人身死亡事故、重大火灾事故、重大设备事故、重大交通责任事故、重大环境污染事故，扣除全部安全保证金。</w:t>
      </w:r>
    </w:p>
    <w:p w:rsidR="0096221D" w:rsidRDefault="0096221D" w:rsidP="0096221D">
      <w:pPr>
        <w:spacing w:line="360" w:lineRule="auto"/>
        <w:ind w:firstLineChars="200" w:firstLine="420"/>
        <w:jc w:val="left"/>
        <w:rPr>
          <w:lang w:val="en-GB"/>
        </w:rPr>
      </w:pPr>
      <w:r>
        <w:rPr>
          <w:rFonts w:hint="eastAsia"/>
          <w:lang w:val="en-GB"/>
        </w:rPr>
        <w:t>（</w:t>
      </w:r>
      <w:r>
        <w:rPr>
          <w:rFonts w:hint="eastAsia"/>
          <w:lang w:val="en-GB"/>
        </w:rPr>
        <w:t>2</w:t>
      </w:r>
      <w:r>
        <w:rPr>
          <w:lang w:val="en-GB"/>
        </w:rPr>
        <w:t>）</w:t>
      </w:r>
      <w:r>
        <w:rPr>
          <w:rFonts w:hint="eastAsia"/>
          <w:lang w:val="en-GB"/>
        </w:rPr>
        <w:t>业务承包商发生事故，或者</w:t>
      </w:r>
      <w:r>
        <w:rPr>
          <w:rFonts w:hint="eastAsia"/>
        </w:rPr>
        <w:t>其</w:t>
      </w:r>
      <w:r>
        <w:rPr>
          <w:rFonts w:hint="eastAsia"/>
          <w:lang w:val="en-GB"/>
        </w:rPr>
        <w:t>人员发生违</w:t>
      </w:r>
      <w:r>
        <w:rPr>
          <w:rFonts w:hint="eastAsia"/>
        </w:rPr>
        <w:t>规</w:t>
      </w:r>
      <w:r>
        <w:rPr>
          <w:rFonts w:hint="eastAsia"/>
          <w:lang w:val="en-GB"/>
        </w:rPr>
        <w:t>行为的</w:t>
      </w:r>
      <w:r>
        <w:rPr>
          <w:rFonts w:hint="eastAsia"/>
        </w:rPr>
        <w:t>考核标准</w:t>
      </w:r>
      <w:r>
        <w:rPr>
          <w:rFonts w:hint="eastAsia"/>
          <w:lang w:val="en-GB"/>
        </w:rPr>
        <w:t>，按《</w:t>
      </w:r>
      <w:r w:rsidRPr="00AB3CC2">
        <w:rPr>
          <w:rFonts w:hint="eastAsia"/>
          <w:lang w:val="en-GB"/>
        </w:rPr>
        <w:t>外包业务承包商安全管理考核办法</w:t>
      </w:r>
      <w:r>
        <w:rPr>
          <w:rFonts w:hint="eastAsia"/>
          <w:lang w:val="en-GB"/>
        </w:rPr>
        <w:t>》中的《违</w:t>
      </w:r>
      <w:r w:rsidRPr="00AB3CC2">
        <w:rPr>
          <w:rFonts w:hint="eastAsia"/>
          <w:lang w:val="en-GB"/>
        </w:rPr>
        <w:t>章处理</w:t>
      </w:r>
      <w:r>
        <w:rPr>
          <w:rFonts w:hint="eastAsia"/>
          <w:lang w:val="en-GB"/>
        </w:rPr>
        <w:t>标准表》规定</w:t>
      </w:r>
      <w:r>
        <w:rPr>
          <w:rFonts w:hint="eastAsia"/>
        </w:rPr>
        <w:t>执行</w:t>
      </w:r>
      <w:r>
        <w:rPr>
          <w:rFonts w:hint="eastAsia"/>
          <w:lang w:val="en-GB"/>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19、业务承包商安全保证金被扣除</w:t>
      </w:r>
      <w:proofErr w:type="gramStart"/>
      <w:r>
        <w:rPr>
          <w:rFonts w:ascii="宋体" w:hAnsi="宋体" w:hint="eastAsia"/>
          <w:szCs w:val="21"/>
        </w:rPr>
        <w:t>不</w:t>
      </w:r>
      <w:proofErr w:type="gramEnd"/>
      <w:r>
        <w:rPr>
          <w:rFonts w:ascii="宋体" w:hAnsi="宋体" w:hint="eastAsia"/>
          <w:szCs w:val="21"/>
        </w:rPr>
        <w:t>免除其向甲方承担违约责任，安全保证金不足以支付甲方损失的应继续赔偿，安全保证金</w:t>
      </w:r>
      <w:proofErr w:type="gramStart"/>
      <w:r>
        <w:rPr>
          <w:rFonts w:ascii="宋体" w:hAnsi="宋体" w:hint="eastAsia"/>
          <w:szCs w:val="21"/>
        </w:rPr>
        <w:t>不</w:t>
      </w:r>
      <w:proofErr w:type="gramEnd"/>
      <w:r>
        <w:rPr>
          <w:rFonts w:ascii="宋体" w:hAnsi="宋体" w:hint="eastAsia"/>
          <w:szCs w:val="21"/>
        </w:rPr>
        <w:t>免除业务承包商处理安全事故的费用和责任，处理安全事故的费用和责任由业务承包商独自承担。</w:t>
      </w:r>
    </w:p>
    <w:p w:rsidR="0096221D" w:rsidRDefault="0096221D" w:rsidP="0096221D">
      <w:pPr>
        <w:tabs>
          <w:tab w:val="left" w:pos="3420"/>
        </w:tabs>
        <w:spacing w:line="360" w:lineRule="auto"/>
        <w:ind w:firstLineChars="200" w:firstLine="480"/>
        <w:rPr>
          <w:rFonts w:ascii="黑体" w:eastAsia="黑体" w:hAnsi="黑体" w:cs="黑体"/>
          <w:sz w:val="28"/>
          <w:szCs w:val="28"/>
        </w:rPr>
      </w:pPr>
      <w:r w:rsidRPr="00AB3CC2">
        <w:rPr>
          <w:rFonts w:ascii="黑体" w:eastAsia="黑体" w:hAnsi="黑体" w:cs="黑体" w:hint="eastAsia"/>
          <w:sz w:val="24"/>
        </w:rPr>
        <w:t>20、</w:t>
      </w:r>
      <w:r>
        <w:rPr>
          <w:rFonts w:ascii="黑体" w:eastAsia="黑体" w:hAnsi="黑体" w:cs="黑体" w:hint="eastAsia"/>
          <w:sz w:val="24"/>
        </w:rPr>
        <w:t>业务承包商向甲方缴纳安全保证金，即视为同意签署本协议，并接受本协议的约束</w:t>
      </w:r>
      <w:r>
        <w:rPr>
          <w:rFonts w:ascii="黑体" w:eastAsia="黑体" w:hAnsi="黑体" w:cs="黑体" w:hint="eastAsia"/>
          <w:sz w:val="28"/>
          <w:szCs w:val="28"/>
        </w:rPr>
        <w:t>。</w:t>
      </w:r>
    </w:p>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numPr>
          <w:ilvl w:val="1"/>
          <w:numId w:val="0"/>
        </w:numPr>
        <w:tabs>
          <w:tab w:val="left" w:pos="360"/>
        </w:tabs>
        <w:spacing w:before="60" w:after="60"/>
        <w:ind w:firstLineChars="200" w:firstLine="420"/>
      </w:pPr>
      <w:r>
        <w:rPr>
          <w:rFonts w:hint="eastAsia"/>
        </w:rPr>
        <w:t>甲方名称：</w:t>
      </w:r>
      <w:r>
        <w:rPr>
          <w:rFonts w:hint="eastAsia"/>
        </w:rPr>
        <w:t xml:space="preserve">                                  </w:t>
      </w:r>
      <w:r>
        <w:rPr>
          <w:rFonts w:hint="eastAsia"/>
        </w:rPr>
        <w:t>乙方名称：</w:t>
      </w:r>
    </w:p>
    <w:p w:rsidR="0096221D" w:rsidRDefault="0096221D" w:rsidP="0096221D">
      <w:pPr>
        <w:numPr>
          <w:ilvl w:val="1"/>
          <w:numId w:val="0"/>
        </w:numPr>
        <w:tabs>
          <w:tab w:val="left" w:pos="360"/>
        </w:tabs>
        <w:spacing w:before="60" w:after="60"/>
      </w:pPr>
      <w:r>
        <w:rPr>
          <w:rFonts w:eastAsia="黑体" w:hint="eastAsia"/>
        </w:rPr>
        <w:t xml:space="preserve">        </w:t>
      </w:r>
    </w:p>
    <w:p w:rsidR="0096221D" w:rsidRDefault="0096221D" w:rsidP="0096221D">
      <w:pPr>
        <w:numPr>
          <w:ilvl w:val="1"/>
          <w:numId w:val="0"/>
        </w:numPr>
        <w:tabs>
          <w:tab w:val="left" w:pos="360"/>
        </w:tabs>
        <w:spacing w:before="60" w:after="60"/>
        <w:ind w:firstLineChars="200" w:firstLine="420"/>
        <w:rPr>
          <w:u w:val="single"/>
        </w:rPr>
      </w:pPr>
      <w:r>
        <w:rPr>
          <w:rFonts w:hint="eastAsia"/>
        </w:rPr>
        <w:t>甲方代表签章：</w:t>
      </w:r>
      <w:r>
        <w:rPr>
          <w:rFonts w:hint="eastAsia"/>
          <w:u w:val="single"/>
        </w:rPr>
        <w:t xml:space="preserve">               </w:t>
      </w:r>
      <w:r>
        <w:rPr>
          <w:rFonts w:hint="eastAsia"/>
        </w:rPr>
        <w:t xml:space="preserve">               </w:t>
      </w:r>
      <w:r>
        <w:rPr>
          <w:rFonts w:hint="eastAsia"/>
        </w:rPr>
        <w:t>乙方代表签章：</w:t>
      </w:r>
      <w:r>
        <w:rPr>
          <w:rFonts w:hint="eastAsia"/>
          <w:u w:val="single"/>
        </w:rPr>
        <w:t xml:space="preserve">              </w:t>
      </w:r>
    </w:p>
    <w:p w:rsidR="0096221D" w:rsidRDefault="0096221D" w:rsidP="0096221D">
      <w:pPr>
        <w:pStyle w:val="a6"/>
        <w:tabs>
          <w:tab w:val="left" w:pos="4725"/>
          <w:tab w:val="left" w:pos="5040"/>
        </w:tabs>
        <w:ind w:rightChars="4" w:right="8" w:firstLine="420"/>
      </w:pPr>
      <w:r>
        <w:rPr>
          <w:rFonts w:hint="eastAsia"/>
        </w:rPr>
        <w:t xml:space="preserve">时    间：    </w:t>
      </w:r>
      <w:r>
        <w:rPr>
          <w:rFonts w:hint="eastAsia"/>
          <w:u w:val="single"/>
        </w:rPr>
        <w:t xml:space="preserve">               </w:t>
      </w:r>
      <w:r>
        <w:rPr>
          <w:rFonts w:hint="eastAsia"/>
        </w:rPr>
        <w:t xml:space="preserve">               时    间：    </w:t>
      </w:r>
      <w:r>
        <w:rPr>
          <w:rFonts w:hint="eastAsia"/>
          <w:u w:val="single"/>
        </w:rPr>
        <w:t xml:space="preserve">              </w:t>
      </w:r>
    </w:p>
    <w:p w:rsidR="0096221D" w:rsidRDefault="0096221D" w:rsidP="0096221D"/>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line="360" w:lineRule="auto"/>
        <w:rPr>
          <w:rFonts w:ascii="仿宋_GB2312" w:eastAsia="仿宋_GB2312"/>
          <w:b/>
          <w:sz w:val="28"/>
          <w:szCs w:val="28"/>
        </w:rPr>
      </w:pPr>
      <w:r>
        <w:rPr>
          <w:rFonts w:ascii="仿宋_GB2312" w:eastAsia="仿宋_GB2312"/>
          <w:b/>
          <w:sz w:val="28"/>
          <w:szCs w:val="28"/>
        </w:rPr>
        <w:br w:type="page"/>
      </w:r>
      <w:r>
        <w:rPr>
          <w:rFonts w:ascii="仿宋_GB2312" w:eastAsia="仿宋_GB2312" w:hint="eastAsia"/>
          <w:sz w:val="28"/>
          <w:szCs w:val="28"/>
        </w:rPr>
        <w:lastRenderedPageBreak/>
        <w:t xml:space="preserve"> </w:t>
      </w:r>
      <w:r>
        <w:rPr>
          <w:rFonts w:ascii="仿宋_GB2312" w:eastAsia="仿宋_GB2312" w:hint="eastAsia"/>
          <w:b/>
          <w:sz w:val="28"/>
          <w:szCs w:val="28"/>
        </w:rPr>
        <w:t xml:space="preserve">附录        </w:t>
      </w:r>
    </w:p>
    <w:p w:rsidR="0096221D" w:rsidRDefault="0096221D" w:rsidP="0096221D">
      <w:pPr>
        <w:spacing w:line="360" w:lineRule="auto"/>
        <w:jc w:val="center"/>
        <w:rPr>
          <w:rFonts w:ascii="仿宋_GB2312" w:eastAsia="仿宋_GB2312"/>
          <w:b/>
          <w:sz w:val="28"/>
          <w:szCs w:val="28"/>
        </w:rPr>
      </w:pPr>
      <w:r>
        <w:rPr>
          <w:rFonts w:ascii="仿宋_GB2312" w:eastAsia="仿宋_GB2312" w:hint="eastAsia"/>
          <w:b/>
          <w:sz w:val="28"/>
          <w:szCs w:val="28"/>
        </w:rPr>
        <w:t>外包业务承包商安全管理考核办法</w:t>
      </w:r>
    </w:p>
    <w:p w:rsidR="0096221D" w:rsidRDefault="0096221D" w:rsidP="0096221D">
      <w:pPr>
        <w:spacing w:line="360" w:lineRule="auto"/>
        <w:ind w:firstLineChars="200" w:firstLine="420"/>
        <w:rPr>
          <w:rFonts w:ascii="宋体" w:hAnsi="宋体"/>
          <w:szCs w:val="21"/>
        </w:rPr>
      </w:pPr>
      <w:r>
        <w:rPr>
          <w:rFonts w:ascii="宋体" w:hAnsi="宋体" w:hint="eastAsia"/>
          <w:szCs w:val="21"/>
        </w:rPr>
        <w:t>为了深入贯彻“安全第一、预防为主”的方针，进一步规范业务承包行为，强化业务承包商的安全管理责任，根据《中华人民共和国安全生产法》、《公司生产</w:t>
      </w:r>
      <w:r>
        <w:rPr>
          <w:rFonts w:ascii="宋体" w:hAnsi="宋体"/>
          <w:szCs w:val="21"/>
        </w:rPr>
        <w:t>业务外包管理规定</w:t>
      </w:r>
      <w:r>
        <w:rPr>
          <w:rFonts w:ascii="宋体" w:hAnsi="宋体" w:hint="eastAsia"/>
          <w:szCs w:val="21"/>
        </w:rPr>
        <w:t>》、《安全培训教育制度》，特制定本考核细则，作为业务外包安全生产考核依据。</w:t>
      </w:r>
    </w:p>
    <w:p w:rsidR="0096221D" w:rsidRDefault="0096221D" w:rsidP="0096221D">
      <w:pPr>
        <w:spacing w:line="360" w:lineRule="auto"/>
        <w:ind w:firstLine="420"/>
        <w:rPr>
          <w:rFonts w:ascii="宋体" w:hAnsi="宋体"/>
          <w:szCs w:val="21"/>
        </w:rPr>
      </w:pPr>
      <w:r>
        <w:rPr>
          <w:rFonts w:ascii="宋体" w:hAnsi="宋体" w:hint="eastAsia"/>
          <w:szCs w:val="21"/>
        </w:rPr>
        <w:t>一、安全风险保证金</w:t>
      </w:r>
    </w:p>
    <w:p w:rsidR="0096221D" w:rsidRDefault="0096221D" w:rsidP="0096221D">
      <w:pPr>
        <w:spacing w:line="360" w:lineRule="auto"/>
        <w:ind w:firstLineChars="200" w:firstLine="420"/>
        <w:rPr>
          <w:rFonts w:ascii="宋体" w:hAnsi="宋体"/>
          <w:szCs w:val="21"/>
        </w:rPr>
      </w:pPr>
      <w:r>
        <w:rPr>
          <w:rFonts w:ascii="宋体" w:hAnsi="宋体" w:hint="eastAsia"/>
          <w:szCs w:val="21"/>
        </w:rPr>
        <w:t>1. 业务承包商在合同签订时携带《公司生产</w:t>
      </w:r>
      <w:r>
        <w:rPr>
          <w:rFonts w:ascii="宋体" w:hAnsi="宋体"/>
          <w:szCs w:val="21"/>
        </w:rPr>
        <w:t>业务外包管理规定</w:t>
      </w:r>
      <w:r>
        <w:rPr>
          <w:rFonts w:ascii="宋体" w:hAnsi="宋体" w:hint="eastAsia"/>
          <w:szCs w:val="21"/>
        </w:rPr>
        <w:t>》中要求的资料到业主</w:t>
      </w:r>
      <w:r>
        <w:rPr>
          <w:rFonts w:ascii="宋体" w:hAnsi="宋体"/>
          <w:szCs w:val="21"/>
        </w:rPr>
        <w:t>公司</w:t>
      </w:r>
      <w:r>
        <w:rPr>
          <w:rFonts w:ascii="宋体" w:hAnsi="宋体" w:hint="eastAsia"/>
          <w:szCs w:val="21"/>
        </w:rPr>
        <w:t>安全管理部备案，经审核合格后签订安全生产协议。</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安全风险保证金在业务承包合同签订后3个工作日内交业主公司财务部，根据工作内容和风险等级，外包业务合同额为50000元以下，业务承包单位需缴纳安全风险保证金5000元；外包业务合同额为50000-200000元，业务承包单位需缴纳安全风险保证金10000元；外包业务合同额为200000-500000元，业务承包单位需缴纳安全风险保证金20000元 ；外包业务合同额为500000-1000000元，业务承包单位需缴纳安全风险保证金50000元；外包业务合同额为1000000元以上，业务承包单位需缴纳安全风险保证金100000元。</w:t>
      </w:r>
    </w:p>
    <w:p w:rsidR="0096221D" w:rsidRDefault="0096221D" w:rsidP="0096221D">
      <w:pPr>
        <w:spacing w:line="360" w:lineRule="auto"/>
        <w:ind w:firstLineChars="200" w:firstLine="420"/>
        <w:rPr>
          <w:rFonts w:ascii="宋体" w:hAnsi="宋体"/>
          <w:szCs w:val="21"/>
        </w:rPr>
      </w:pPr>
      <w:r>
        <w:rPr>
          <w:rFonts w:ascii="宋体" w:hAnsi="宋体" w:hint="eastAsia"/>
          <w:szCs w:val="21"/>
        </w:rPr>
        <w:t>3. 业主公司安全管理部根据考核标准对业务承包商人员违章进行处理，出具违章处理通知单，财务部根据安全管理部门提供的违章处理通知单的扣除金额标准将从业务承包商安全保证金中扣除，如果业务承包商所缴纳的安全保证金</w:t>
      </w:r>
      <w:proofErr w:type="gramStart"/>
      <w:r>
        <w:rPr>
          <w:rFonts w:ascii="宋体" w:hAnsi="宋体" w:hint="eastAsia"/>
          <w:szCs w:val="21"/>
        </w:rPr>
        <w:t>不足原</w:t>
      </w:r>
      <w:proofErr w:type="gramEnd"/>
      <w:r>
        <w:rPr>
          <w:rFonts w:ascii="宋体" w:hAnsi="宋体" w:hint="eastAsia"/>
          <w:szCs w:val="21"/>
        </w:rPr>
        <w:t>金额的</w:t>
      </w:r>
      <w:r w:rsidR="00A05187">
        <w:rPr>
          <w:rFonts w:ascii="宋体" w:hAnsi="宋体"/>
          <w:szCs w:val="21"/>
        </w:rPr>
        <w:t>1000</w:t>
      </w:r>
      <w:r w:rsidR="00A05187">
        <w:rPr>
          <w:rFonts w:ascii="宋体" w:hAnsi="宋体" w:hint="eastAsia"/>
          <w:szCs w:val="21"/>
        </w:rPr>
        <w:t>元</w:t>
      </w:r>
      <w:r>
        <w:rPr>
          <w:rFonts w:ascii="宋体" w:hAnsi="宋体" w:hint="eastAsia"/>
          <w:szCs w:val="21"/>
        </w:rPr>
        <w:t>时，业务承包商须补足至原保证金金额。</w:t>
      </w:r>
    </w:p>
    <w:p w:rsidR="0096221D" w:rsidRDefault="0096221D" w:rsidP="0096221D">
      <w:pPr>
        <w:spacing w:line="360" w:lineRule="auto"/>
        <w:ind w:firstLineChars="200" w:firstLine="420"/>
        <w:rPr>
          <w:rFonts w:ascii="宋体" w:hAnsi="宋体"/>
          <w:szCs w:val="21"/>
        </w:rPr>
      </w:pPr>
      <w:r>
        <w:rPr>
          <w:rFonts w:ascii="宋体" w:hAnsi="宋体" w:hint="eastAsia"/>
          <w:szCs w:val="21"/>
        </w:rPr>
        <w:t>4. 业务承包商在外包业务过程中未发生事故，于外包业务所有人员退场后无息退还安全保证金。财务部在退还安全风险保证金前应同安全管理部门进行确认。</w:t>
      </w:r>
    </w:p>
    <w:p w:rsidR="0096221D" w:rsidRDefault="0096221D" w:rsidP="0096221D">
      <w:pPr>
        <w:spacing w:line="360" w:lineRule="auto"/>
        <w:ind w:firstLineChars="200" w:firstLine="420"/>
        <w:rPr>
          <w:rFonts w:ascii="宋体" w:hAnsi="宋体"/>
          <w:szCs w:val="21"/>
        </w:rPr>
      </w:pPr>
      <w:r>
        <w:rPr>
          <w:rFonts w:ascii="宋体" w:hAnsi="宋体" w:hint="eastAsia"/>
          <w:szCs w:val="21"/>
        </w:rPr>
        <w:t>5.对业务承包商的考核处理</w:t>
      </w:r>
      <w:proofErr w:type="gramStart"/>
      <w:r>
        <w:rPr>
          <w:rFonts w:ascii="宋体" w:hAnsi="宋体" w:hint="eastAsia"/>
          <w:szCs w:val="21"/>
        </w:rPr>
        <w:t>不</w:t>
      </w:r>
      <w:proofErr w:type="gramEnd"/>
      <w:r>
        <w:rPr>
          <w:rFonts w:ascii="宋体" w:hAnsi="宋体" w:hint="eastAsia"/>
          <w:szCs w:val="21"/>
        </w:rPr>
        <w:t>免除业务承包商所需承担的相关法律责任和损失赔偿责任。</w:t>
      </w:r>
    </w:p>
    <w:p w:rsidR="0096221D" w:rsidRDefault="0096221D" w:rsidP="0096221D">
      <w:pPr>
        <w:spacing w:line="360" w:lineRule="auto"/>
        <w:ind w:firstLine="420"/>
        <w:rPr>
          <w:rFonts w:ascii="宋体" w:hAnsi="宋体"/>
          <w:szCs w:val="21"/>
        </w:rPr>
      </w:pPr>
      <w:r>
        <w:rPr>
          <w:rFonts w:ascii="宋体" w:hAnsi="宋体" w:hint="eastAsia"/>
          <w:szCs w:val="21"/>
        </w:rPr>
        <w:t>二、考核标准</w:t>
      </w:r>
    </w:p>
    <w:p w:rsidR="0096221D" w:rsidRDefault="0096221D" w:rsidP="0096221D">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1、发生人身伤亡事故</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1）承包商人员在作业过程中发生死亡事故时，每死亡一人次扣除安全保证金10万元。</w:t>
      </w:r>
    </w:p>
    <w:p w:rsidR="0096221D" w:rsidRDefault="0096221D" w:rsidP="0096221D">
      <w:pPr>
        <w:widowControl/>
        <w:spacing w:line="360" w:lineRule="auto"/>
        <w:ind w:rightChars="-51" w:right="-107" w:firstLineChars="200" w:firstLine="420"/>
        <w:rPr>
          <w:rFonts w:ascii="宋体" w:hAnsi="宋体" w:cs="宋体"/>
          <w:kern w:val="0"/>
          <w:szCs w:val="21"/>
        </w:rPr>
      </w:pPr>
      <w:r>
        <w:rPr>
          <w:rFonts w:ascii="宋体" w:hAnsi="宋体" w:cs="宋体" w:hint="eastAsia"/>
          <w:kern w:val="0"/>
          <w:szCs w:val="21"/>
        </w:rPr>
        <w:t>2）承包商人员发生了可记录伤害事故，每发生一人次扣除安全保证金1000元。</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3）承包商人员在业务承包过程中发生人员伤残事故时，伤残等级及扣除标准如下表：</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3"/>
        <w:gridCol w:w="2575"/>
        <w:gridCol w:w="4130"/>
      </w:tblGrid>
      <w:tr w:rsidR="0096221D" w:rsidTr="00AB3CC2">
        <w:trPr>
          <w:trHeight w:val="289"/>
        </w:trPr>
        <w:tc>
          <w:tcPr>
            <w:tcW w:w="8028" w:type="dxa"/>
            <w:gridSpan w:val="3"/>
          </w:tcPr>
          <w:p w:rsidR="0096221D" w:rsidRDefault="0096221D" w:rsidP="00AB3CC2">
            <w:pPr>
              <w:spacing w:line="360" w:lineRule="auto"/>
              <w:jc w:val="center"/>
              <w:rPr>
                <w:rFonts w:ascii="宋体" w:hAnsi="宋体" w:cs="宋体"/>
                <w:kern w:val="0"/>
                <w:szCs w:val="21"/>
              </w:rPr>
            </w:pPr>
            <w:r>
              <w:rPr>
                <w:rFonts w:ascii="宋体" w:hAnsi="宋体" w:cs="宋体" w:hint="eastAsia"/>
                <w:kern w:val="0"/>
                <w:szCs w:val="21"/>
              </w:rPr>
              <w:t>承包商扣除标准（有人员伤残）</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0"/>
        </w:trPr>
        <w:tc>
          <w:tcPr>
            <w:tcW w:w="1323" w:type="dxa"/>
            <w:tcBorders>
              <w:top w:val="single" w:sz="4" w:space="0" w:color="auto"/>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jc w:val="center"/>
              <w:rPr>
                <w:rFonts w:ascii="宋体" w:hAnsi="宋体" w:cs="宋体"/>
                <w:kern w:val="0"/>
                <w:szCs w:val="21"/>
              </w:rPr>
            </w:pPr>
            <w:r>
              <w:rPr>
                <w:rFonts w:ascii="宋体" w:hAnsi="宋体" w:cs="宋体" w:hint="eastAsia"/>
                <w:kern w:val="0"/>
                <w:szCs w:val="21"/>
              </w:rPr>
              <w:t xml:space="preserve">  序号</w:t>
            </w:r>
          </w:p>
        </w:tc>
        <w:tc>
          <w:tcPr>
            <w:tcW w:w="2575" w:type="dxa"/>
            <w:tcBorders>
              <w:top w:val="single" w:sz="4" w:space="0" w:color="auto"/>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rPr>
                <w:rFonts w:ascii="宋体" w:hAnsi="宋体" w:cs="宋体"/>
                <w:kern w:val="0"/>
                <w:szCs w:val="21"/>
              </w:rPr>
            </w:pPr>
            <w:r>
              <w:rPr>
                <w:rFonts w:ascii="宋体" w:hAnsi="宋体" w:cs="宋体" w:hint="eastAsia"/>
                <w:kern w:val="0"/>
                <w:szCs w:val="21"/>
              </w:rPr>
              <w:t>人身伤害</w:t>
            </w:r>
            <w:proofErr w:type="gramStart"/>
            <w:r>
              <w:rPr>
                <w:rFonts w:ascii="宋体" w:hAnsi="宋体" w:cs="宋体" w:hint="eastAsia"/>
                <w:kern w:val="0"/>
                <w:szCs w:val="21"/>
              </w:rPr>
              <w:t>事故情度</w:t>
            </w:r>
            <w:proofErr w:type="gramEnd"/>
          </w:p>
        </w:tc>
        <w:tc>
          <w:tcPr>
            <w:tcW w:w="4130" w:type="dxa"/>
            <w:tcBorders>
              <w:top w:val="single" w:sz="4" w:space="0" w:color="auto"/>
              <w:left w:val="nil"/>
              <w:bottom w:val="single" w:sz="4" w:space="0" w:color="auto"/>
              <w:right w:val="single" w:sz="4" w:space="0" w:color="auto"/>
            </w:tcBorders>
            <w:vAlign w:val="center"/>
          </w:tcPr>
          <w:p w:rsidR="0096221D" w:rsidRDefault="0096221D" w:rsidP="00AB3CC2">
            <w:pPr>
              <w:widowControl/>
              <w:spacing w:line="360" w:lineRule="auto"/>
              <w:rPr>
                <w:rFonts w:ascii="宋体" w:hAnsi="宋体" w:cs="宋体"/>
                <w:kern w:val="0"/>
                <w:szCs w:val="21"/>
              </w:rPr>
            </w:pPr>
            <w:r>
              <w:rPr>
                <w:rFonts w:ascii="宋体" w:hAnsi="宋体" w:cs="宋体" w:hint="eastAsia"/>
                <w:kern w:val="0"/>
                <w:szCs w:val="21"/>
              </w:rPr>
              <w:t>扣除安全保证金标准（万元／人﹒次）</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lastRenderedPageBreak/>
              <w:t>1</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一、二级伤残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5</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2</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三、四级伤残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4</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3</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五、六级伤残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3</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4</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七、八级伤残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2</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5</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九、十级伤残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1</w:t>
            </w:r>
          </w:p>
        </w:tc>
      </w:tr>
    </w:tbl>
    <w:p w:rsidR="0096221D" w:rsidRDefault="0096221D" w:rsidP="0096221D">
      <w:pPr>
        <w:rPr>
          <w:rFonts w:ascii="宋体" w:hAnsi="宋体"/>
          <w:szCs w:val="21"/>
        </w:rPr>
      </w:pPr>
    </w:p>
    <w:p w:rsidR="0096221D" w:rsidRDefault="0096221D" w:rsidP="0096221D">
      <w:pPr>
        <w:widowControl/>
        <w:spacing w:line="360" w:lineRule="auto"/>
        <w:ind w:rightChars="183" w:right="384"/>
        <w:rPr>
          <w:rFonts w:ascii="宋体" w:hAnsi="宋体"/>
          <w:szCs w:val="21"/>
        </w:rPr>
      </w:pPr>
      <w:r>
        <w:rPr>
          <w:rFonts w:ascii="宋体" w:hAnsi="宋体" w:hint="eastAsia"/>
          <w:szCs w:val="21"/>
        </w:rPr>
        <w:t>2、无人员伤亡的安全、设备、火灾、爆炸、环保等责任事故</w:t>
      </w:r>
    </w:p>
    <w:p w:rsidR="0096221D" w:rsidRDefault="0096221D" w:rsidP="0096221D">
      <w:pPr>
        <w:spacing w:line="360" w:lineRule="auto"/>
        <w:rPr>
          <w:rFonts w:ascii="宋体" w:hAnsi="宋体"/>
          <w:szCs w:val="21"/>
        </w:rPr>
      </w:pPr>
      <w:r>
        <w:rPr>
          <w:rFonts w:ascii="宋体" w:hAnsi="宋体" w:hint="eastAsia"/>
          <w:szCs w:val="21"/>
        </w:rPr>
        <w:t>1）一般损</w:t>
      </w:r>
      <w:r>
        <w:rPr>
          <w:rFonts w:ascii="宋体" w:hAnsi="宋体"/>
          <w:szCs w:val="21"/>
        </w:rPr>
        <w:t>失</w:t>
      </w:r>
      <w:r>
        <w:rPr>
          <w:rFonts w:ascii="宋体" w:hAnsi="宋体" w:hint="eastAsia"/>
          <w:szCs w:val="21"/>
        </w:rPr>
        <w:t>事故：一次直接经济损失小于1万元（含1万元），扣除安全保证金5000元／次。</w:t>
      </w:r>
    </w:p>
    <w:p w:rsidR="0096221D" w:rsidRDefault="0096221D" w:rsidP="0096221D">
      <w:pPr>
        <w:spacing w:line="360" w:lineRule="auto"/>
        <w:rPr>
          <w:rFonts w:ascii="宋体" w:hAnsi="宋体"/>
          <w:szCs w:val="21"/>
        </w:rPr>
      </w:pPr>
      <w:r>
        <w:rPr>
          <w:rFonts w:ascii="宋体" w:hAnsi="宋体" w:hint="eastAsia"/>
          <w:szCs w:val="21"/>
        </w:rPr>
        <w:t>2）</w:t>
      </w:r>
      <w:r>
        <w:rPr>
          <w:rFonts w:ascii="宋体" w:hAnsi="宋体"/>
          <w:szCs w:val="21"/>
        </w:rPr>
        <w:t>较大损失事故</w:t>
      </w:r>
      <w:r>
        <w:rPr>
          <w:rFonts w:ascii="宋体" w:hAnsi="宋体" w:hint="eastAsia"/>
          <w:szCs w:val="21"/>
        </w:rPr>
        <w:t>：一次直接损失1-10万元（含10万元），扣除安全保证金2万元／次。</w:t>
      </w:r>
    </w:p>
    <w:p w:rsidR="0096221D" w:rsidRDefault="0096221D" w:rsidP="0096221D">
      <w:pPr>
        <w:spacing w:line="360" w:lineRule="auto"/>
        <w:rPr>
          <w:rFonts w:ascii="宋体" w:hAnsi="宋体"/>
          <w:szCs w:val="21"/>
        </w:rPr>
      </w:pPr>
      <w:r>
        <w:rPr>
          <w:rFonts w:ascii="宋体" w:hAnsi="宋体" w:hint="eastAsia"/>
          <w:szCs w:val="21"/>
        </w:rPr>
        <w:t>3）</w:t>
      </w:r>
      <w:r>
        <w:rPr>
          <w:rFonts w:ascii="宋体" w:hAnsi="宋体"/>
          <w:szCs w:val="21"/>
        </w:rPr>
        <w:t>重大损失事故</w:t>
      </w:r>
      <w:r>
        <w:rPr>
          <w:rFonts w:ascii="宋体" w:hAnsi="宋体" w:hint="eastAsia"/>
          <w:szCs w:val="21"/>
        </w:rPr>
        <w:t>：一次直接经济损失10-100万元（含100万元），扣除安全保证金3万元／次。</w:t>
      </w:r>
    </w:p>
    <w:p w:rsidR="0096221D" w:rsidRDefault="0096221D" w:rsidP="0096221D">
      <w:pPr>
        <w:spacing w:line="360" w:lineRule="auto"/>
        <w:rPr>
          <w:rFonts w:ascii="宋体" w:hAnsi="宋体"/>
          <w:szCs w:val="21"/>
        </w:rPr>
      </w:pPr>
      <w:r>
        <w:rPr>
          <w:rFonts w:ascii="宋体" w:hAnsi="宋体" w:hint="eastAsia"/>
          <w:szCs w:val="21"/>
        </w:rPr>
        <w:t>4）</w:t>
      </w:r>
      <w:r>
        <w:rPr>
          <w:rFonts w:ascii="宋体" w:hAnsi="宋体"/>
          <w:szCs w:val="21"/>
        </w:rPr>
        <w:t>特大损失事故</w:t>
      </w:r>
      <w:r>
        <w:rPr>
          <w:rFonts w:ascii="宋体" w:hAnsi="宋体" w:hint="eastAsia"/>
          <w:szCs w:val="21"/>
        </w:rPr>
        <w:t>：</w:t>
      </w:r>
      <w:r>
        <w:rPr>
          <w:rFonts w:ascii="宋体" w:hAnsi="宋体"/>
          <w:szCs w:val="21"/>
        </w:rPr>
        <w:t>一次损失100</w:t>
      </w:r>
      <w:r>
        <w:rPr>
          <w:rFonts w:ascii="宋体" w:hAnsi="宋体" w:hint="eastAsia"/>
          <w:szCs w:val="21"/>
        </w:rPr>
        <w:t>万</w:t>
      </w:r>
      <w:r>
        <w:rPr>
          <w:rFonts w:ascii="宋体" w:hAnsi="宋体"/>
          <w:szCs w:val="21"/>
        </w:rPr>
        <w:t>元人民币以上的事故</w:t>
      </w:r>
      <w:r>
        <w:rPr>
          <w:rFonts w:ascii="宋体" w:hAnsi="宋体" w:hint="eastAsia"/>
          <w:szCs w:val="21"/>
        </w:rPr>
        <w:t>，扣除安全保证金5万元／次。</w:t>
      </w:r>
    </w:p>
    <w:p w:rsidR="0096221D" w:rsidRDefault="0096221D" w:rsidP="0096221D">
      <w:pPr>
        <w:spacing w:line="360" w:lineRule="auto"/>
        <w:rPr>
          <w:rFonts w:ascii="宋体" w:hAnsi="宋体"/>
          <w:szCs w:val="21"/>
        </w:rPr>
      </w:pPr>
      <w:r>
        <w:rPr>
          <w:rFonts w:ascii="宋体" w:hAnsi="宋体" w:hint="eastAsia"/>
          <w:szCs w:val="21"/>
        </w:rPr>
        <w:t>3、其它违章扣除标准见《违章处理标准表》。</w:t>
      </w:r>
    </w:p>
    <w:p w:rsidR="0096221D" w:rsidRDefault="0096221D" w:rsidP="0096221D">
      <w:pPr>
        <w:spacing w:line="360" w:lineRule="auto"/>
        <w:rPr>
          <w:rFonts w:ascii="宋体" w:hAnsi="宋体"/>
          <w:szCs w:val="21"/>
        </w:rPr>
      </w:pPr>
      <w:r>
        <w:rPr>
          <w:rFonts w:ascii="宋体" w:hAnsi="宋体" w:hint="eastAsia"/>
          <w:szCs w:val="21"/>
        </w:rPr>
        <w:t>4、业务承包商缴纳的安全保证金不足以支付</w:t>
      </w:r>
      <w:proofErr w:type="gramStart"/>
      <w:r>
        <w:rPr>
          <w:rFonts w:ascii="宋体" w:hAnsi="宋体" w:hint="eastAsia"/>
          <w:szCs w:val="21"/>
        </w:rPr>
        <w:t>本考核</w:t>
      </w:r>
      <w:proofErr w:type="gramEnd"/>
      <w:r>
        <w:rPr>
          <w:rFonts w:ascii="宋体" w:hAnsi="宋体" w:hint="eastAsia"/>
          <w:szCs w:val="21"/>
        </w:rPr>
        <w:t>办法规定的扣除金额的，业务承包商应另行支付。</w:t>
      </w:r>
    </w:p>
    <w:p w:rsidR="0096221D" w:rsidRDefault="0096221D" w:rsidP="0096221D">
      <w:pPr>
        <w:spacing w:line="360" w:lineRule="auto"/>
        <w:rPr>
          <w:rFonts w:ascii="宋体" w:hAnsi="宋体"/>
          <w:szCs w:val="21"/>
        </w:rPr>
      </w:pPr>
      <w:r>
        <w:rPr>
          <w:rFonts w:ascii="宋体" w:hAnsi="宋体" w:hint="eastAsia"/>
          <w:szCs w:val="21"/>
        </w:rPr>
        <w:t>三、违章处理执行程序</w:t>
      </w:r>
    </w:p>
    <w:p w:rsidR="0096221D" w:rsidRDefault="0096221D" w:rsidP="0096221D">
      <w:pPr>
        <w:spacing w:line="360" w:lineRule="auto"/>
        <w:rPr>
          <w:rFonts w:ascii="宋体" w:hAnsi="宋体"/>
          <w:szCs w:val="21"/>
        </w:rPr>
      </w:pPr>
      <w:r>
        <w:rPr>
          <w:rFonts w:ascii="宋体" w:hAnsi="宋体" w:hint="eastAsia"/>
          <w:szCs w:val="21"/>
        </w:rPr>
        <w:t>１、业主公司安全管理部管理人员出具《违章处理通知单》，并建立相关的处理管理台帐；</w:t>
      </w:r>
    </w:p>
    <w:p w:rsidR="0096221D" w:rsidRDefault="0096221D" w:rsidP="0096221D">
      <w:pPr>
        <w:tabs>
          <w:tab w:val="left" w:pos="3420"/>
        </w:tabs>
        <w:spacing w:line="360" w:lineRule="auto"/>
        <w:rPr>
          <w:rFonts w:ascii="宋体" w:hAnsi="宋体"/>
          <w:szCs w:val="21"/>
        </w:rPr>
      </w:pPr>
      <w:r>
        <w:rPr>
          <w:rFonts w:ascii="宋体" w:hAnsi="宋体" w:hint="eastAsia"/>
          <w:szCs w:val="21"/>
        </w:rPr>
        <w:t>２、若外包业务过程中发生下列有业务承包商责任的安全事故及违章行为，由安全管理部门或公司相关部门检查时发现的违章行为，开具业务承包商违章处理通知单。检查人员、合同执行部门人员在违章处理单上签字，业务承包商在违章处理单上盖章后，由安全管理部门上交财务部，扣除相应数额的安全保证金。财务部门在退还安全风险保证金前，由合同执行管理部门同安全管理部门进行确认；</w:t>
      </w:r>
    </w:p>
    <w:p w:rsidR="0096221D" w:rsidRDefault="0096221D" w:rsidP="0096221D">
      <w:pPr>
        <w:tabs>
          <w:tab w:val="left" w:pos="3420"/>
        </w:tabs>
        <w:spacing w:line="360" w:lineRule="auto"/>
        <w:jc w:val="center"/>
        <w:rPr>
          <w:rFonts w:ascii="宋体" w:hAnsi="宋体"/>
          <w:szCs w:val="21"/>
        </w:rPr>
      </w:pPr>
      <w:r>
        <w:rPr>
          <w:rFonts w:ascii="宋体" w:hAnsi="宋体" w:hint="eastAsia"/>
          <w:szCs w:val="21"/>
        </w:rPr>
        <w:t>《违章处理标准表》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6132"/>
        <w:gridCol w:w="2212"/>
      </w:tblGrid>
      <w:tr w:rsidR="0096221D" w:rsidTr="00AB3CC2">
        <w:tc>
          <w:tcPr>
            <w:tcW w:w="0" w:type="auto"/>
            <w:vAlign w:val="center"/>
          </w:tcPr>
          <w:p w:rsidR="0096221D" w:rsidRDefault="0096221D" w:rsidP="00AB3CC2">
            <w:pPr>
              <w:spacing w:line="360" w:lineRule="auto"/>
              <w:jc w:val="center"/>
              <w:rPr>
                <w:rFonts w:hAnsi="宋体"/>
                <w:szCs w:val="21"/>
              </w:rPr>
            </w:pPr>
          </w:p>
        </w:tc>
        <w:tc>
          <w:tcPr>
            <w:tcW w:w="6132" w:type="dxa"/>
            <w:vAlign w:val="center"/>
          </w:tcPr>
          <w:p w:rsidR="0096221D" w:rsidRDefault="0096221D" w:rsidP="00AB3CC2">
            <w:pPr>
              <w:spacing w:line="360" w:lineRule="auto"/>
              <w:jc w:val="center"/>
              <w:rPr>
                <w:rFonts w:hAnsi="宋体"/>
                <w:szCs w:val="21"/>
              </w:rPr>
            </w:pPr>
            <w:r>
              <w:rPr>
                <w:rFonts w:hAnsi="宋体" w:hint="eastAsia"/>
                <w:szCs w:val="21"/>
              </w:rPr>
              <w:t>违章行为</w:t>
            </w:r>
          </w:p>
        </w:tc>
        <w:tc>
          <w:tcPr>
            <w:tcW w:w="2212" w:type="dxa"/>
            <w:vAlign w:val="center"/>
          </w:tcPr>
          <w:p w:rsidR="0096221D" w:rsidRDefault="0096221D" w:rsidP="00AB3CC2">
            <w:pPr>
              <w:spacing w:line="360" w:lineRule="auto"/>
              <w:rPr>
                <w:rFonts w:hAnsi="宋体"/>
                <w:szCs w:val="21"/>
              </w:rPr>
            </w:pPr>
            <w:r>
              <w:rPr>
                <w:rFonts w:hAnsi="宋体" w:hint="eastAsia"/>
                <w:szCs w:val="21"/>
              </w:rPr>
              <w:t>扣除金额（人民币）</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严重违反业主公司安全管理要求或业主公司书面二次提出整改要求拒不整改</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特殊作业（动火、进入密闭空间、登高、动土）等需要办证而未办特殊作业许可证</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4</w:t>
            </w:r>
          </w:p>
        </w:tc>
        <w:tc>
          <w:tcPr>
            <w:tcW w:w="6132" w:type="dxa"/>
            <w:vAlign w:val="center"/>
          </w:tcPr>
          <w:p w:rsidR="0096221D" w:rsidRDefault="0096221D" w:rsidP="00AB3CC2">
            <w:pPr>
              <w:spacing w:line="360" w:lineRule="auto"/>
              <w:rPr>
                <w:rFonts w:hAnsi="宋体"/>
                <w:szCs w:val="21"/>
              </w:rPr>
            </w:pPr>
            <w:r>
              <w:rPr>
                <w:rFonts w:hAnsi="宋体" w:hint="eastAsia"/>
                <w:szCs w:val="21"/>
              </w:rPr>
              <w:t>瞒报、迟报安全生产事故</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5</w:t>
            </w:r>
          </w:p>
        </w:tc>
        <w:tc>
          <w:tcPr>
            <w:tcW w:w="6132" w:type="dxa"/>
            <w:vAlign w:val="center"/>
          </w:tcPr>
          <w:p w:rsidR="0096221D" w:rsidRDefault="0096221D" w:rsidP="00AB3CC2">
            <w:pPr>
              <w:spacing w:line="360" w:lineRule="auto"/>
              <w:rPr>
                <w:rFonts w:hAnsi="宋体"/>
                <w:szCs w:val="21"/>
              </w:rPr>
            </w:pPr>
            <w:r>
              <w:rPr>
                <w:rFonts w:hAnsi="宋体" w:hint="eastAsia"/>
                <w:szCs w:val="21"/>
              </w:rPr>
              <w:t>业务过程中，未采取必要措施，造成了环境污染</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6</w:t>
            </w:r>
          </w:p>
        </w:tc>
        <w:tc>
          <w:tcPr>
            <w:tcW w:w="6132" w:type="dxa"/>
            <w:vAlign w:val="center"/>
          </w:tcPr>
          <w:p w:rsidR="0096221D" w:rsidRDefault="0096221D" w:rsidP="00AB3CC2">
            <w:pPr>
              <w:spacing w:line="360" w:lineRule="auto"/>
              <w:rPr>
                <w:rFonts w:hAnsi="宋体"/>
                <w:szCs w:val="21"/>
              </w:rPr>
            </w:pPr>
            <w:r>
              <w:rPr>
                <w:rFonts w:hAnsi="宋体" w:hint="eastAsia"/>
                <w:szCs w:val="21"/>
              </w:rPr>
              <w:t>在甲、乙类防火区作业未使用防爆工具，车辆未加装阻火器</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lastRenderedPageBreak/>
              <w:t>7</w:t>
            </w:r>
          </w:p>
        </w:tc>
        <w:tc>
          <w:tcPr>
            <w:tcW w:w="6132" w:type="dxa"/>
            <w:vAlign w:val="center"/>
          </w:tcPr>
          <w:p w:rsidR="0096221D" w:rsidRDefault="0096221D" w:rsidP="00AB3CC2">
            <w:pPr>
              <w:spacing w:line="360" w:lineRule="auto"/>
              <w:rPr>
                <w:rFonts w:hAnsi="宋体"/>
                <w:szCs w:val="21"/>
              </w:rPr>
            </w:pPr>
            <w:r>
              <w:rPr>
                <w:rFonts w:hAnsi="宋体" w:hint="eastAsia"/>
                <w:szCs w:val="21"/>
              </w:rPr>
              <w:t>特种作业人员无特种作业资质证明或未按要求持证上岗</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8</w:t>
            </w:r>
          </w:p>
        </w:tc>
        <w:tc>
          <w:tcPr>
            <w:tcW w:w="6132" w:type="dxa"/>
            <w:vAlign w:val="center"/>
          </w:tcPr>
          <w:p w:rsidR="0096221D" w:rsidRDefault="0096221D" w:rsidP="00AB3CC2">
            <w:pPr>
              <w:spacing w:line="360" w:lineRule="auto"/>
              <w:rPr>
                <w:rFonts w:hAnsi="宋体"/>
                <w:szCs w:val="21"/>
              </w:rPr>
            </w:pPr>
            <w:r>
              <w:rPr>
                <w:rFonts w:hAnsi="宋体" w:hint="eastAsia"/>
                <w:szCs w:val="21"/>
              </w:rPr>
              <w:t>在禁烟区内吸烟</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9</w:t>
            </w:r>
          </w:p>
        </w:tc>
        <w:tc>
          <w:tcPr>
            <w:tcW w:w="6132" w:type="dxa"/>
            <w:vAlign w:val="center"/>
          </w:tcPr>
          <w:p w:rsidR="0096221D" w:rsidRDefault="0096221D" w:rsidP="00AB3CC2">
            <w:pPr>
              <w:spacing w:line="360" w:lineRule="auto"/>
              <w:rPr>
                <w:rFonts w:hAnsi="宋体"/>
                <w:szCs w:val="21"/>
              </w:rPr>
            </w:pPr>
            <w:r>
              <w:rPr>
                <w:rFonts w:hAnsi="宋体" w:hint="eastAsia"/>
                <w:szCs w:val="21"/>
              </w:rPr>
              <w:t>登高作业未系安全带</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10</w:t>
            </w:r>
          </w:p>
        </w:tc>
        <w:tc>
          <w:tcPr>
            <w:tcW w:w="6132" w:type="dxa"/>
            <w:vAlign w:val="center"/>
          </w:tcPr>
          <w:p w:rsidR="0096221D" w:rsidRDefault="0096221D" w:rsidP="00AB3CC2">
            <w:pPr>
              <w:spacing w:line="360" w:lineRule="auto"/>
              <w:rPr>
                <w:rFonts w:hAnsi="宋体"/>
                <w:szCs w:val="21"/>
              </w:rPr>
            </w:pPr>
            <w:r>
              <w:rPr>
                <w:rFonts w:hAnsi="宋体" w:hint="eastAsia"/>
                <w:szCs w:val="21"/>
              </w:rPr>
              <w:t>未按要求佩戴劳动保护用品，</w:t>
            </w:r>
            <w:proofErr w:type="gramStart"/>
            <w:r>
              <w:rPr>
                <w:rFonts w:hAnsi="宋体" w:hint="eastAsia"/>
                <w:szCs w:val="21"/>
              </w:rPr>
              <w:t>接害员工</w:t>
            </w:r>
            <w:proofErr w:type="gramEnd"/>
            <w:r>
              <w:rPr>
                <w:rFonts w:hAnsi="宋体" w:hint="eastAsia"/>
                <w:szCs w:val="21"/>
              </w:rPr>
              <w:t>未体检或建立监护档案</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12</w:t>
            </w:r>
          </w:p>
        </w:tc>
        <w:tc>
          <w:tcPr>
            <w:tcW w:w="6132" w:type="dxa"/>
            <w:vAlign w:val="center"/>
          </w:tcPr>
          <w:p w:rsidR="0096221D" w:rsidRDefault="0096221D" w:rsidP="00AB3CC2">
            <w:pPr>
              <w:spacing w:line="360" w:lineRule="auto"/>
              <w:rPr>
                <w:rFonts w:hAnsi="宋体"/>
                <w:szCs w:val="21"/>
              </w:rPr>
            </w:pPr>
            <w:r>
              <w:rPr>
                <w:rFonts w:hAnsi="宋体" w:hint="eastAsia"/>
                <w:szCs w:val="21"/>
              </w:rPr>
              <w:t>没有按要求进行安全管理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13</w:t>
            </w:r>
          </w:p>
        </w:tc>
        <w:tc>
          <w:tcPr>
            <w:tcW w:w="6132" w:type="dxa"/>
            <w:vAlign w:val="center"/>
          </w:tcPr>
          <w:p w:rsidR="0096221D" w:rsidRDefault="0096221D" w:rsidP="00AB3CC2">
            <w:pPr>
              <w:spacing w:line="360" w:lineRule="auto"/>
              <w:rPr>
                <w:rFonts w:hAnsi="宋体"/>
                <w:szCs w:val="21"/>
              </w:rPr>
            </w:pPr>
            <w:r>
              <w:rPr>
                <w:rFonts w:hAnsi="宋体" w:hint="eastAsia"/>
                <w:szCs w:val="21"/>
              </w:rPr>
              <w:t>入厂未经过公司安全教育或入厂工作未办入厂证</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15</w:t>
            </w:r>
          </w:p>
        </w:tc>
        <w:tc>
          <w:tcPr>
            <w:tcW w:w="6132" w:type="dxa"/>
            <w:vAlign w:val="center"/>
          </w:tcPr>
          <w:p w:rsidR="0096221D" w:rsidRDefault="0096221D" w:rsidP="00AB3CC2">
            <w:pPr>
              <w:spacing w:line="360" w:lineRule="auto"/>
              <w:rPr>
                <w:rFonts w:hAnsi="宋体"/>
                <w:szCs w:val="21"/>
              </w:rPr>
            </w:pPr>
            <w:r>
              <w:rPr>
                <w:rFonts w:hAnsi="宋体" w:hint="eastAsia"/>
                <w:szCs w:val="21"/>
              </w:rPr>
              <w:t>承包商三级教育不全，培训教育记录不全，未携带出入证件</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16</w:t>
            </w:r>
          </w:p>
        </w:tc>
        <w:tc>
          <w:tcPr>
            <w:tcW w:w="6132" w:type="dxa"/>
            <w:vAlign w:val="center"/>
          </w:tcPr>
          <w:p w:rsidR="0096221D" w:rsidRDefault="0096221D" w:rsidP="00AB3CC2">
            <w:pPr>
              <w:spacing w:line="360" w:lineRule="auto"/>
              <w:rPr>
                <w:rFonts w:hAnsi="宋体"/>
                <w:szCs w:val="21"/>
              </w:rPr>
            </w:pPr>
            <w:r>
              <w:rPr>
                <w:rFonts w:hAnsi="宋体" w:hint="eastAsia"/>
                <w:szCs w:val="21"/>
              </w:rPr>
              <w:t>未按承包业务要求落实安全措施</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19</w:t>
            </w:r>
          </w:p>
        </w:tc>
        <w:tc>
          <w:tcPr>
            <w:tcW w:w="6132" w:type="dxa"/>
            <w:vAlign w:val="center"/>
          </w:tcPr>
          <w:p w:rsidR="0096221D" w:rsidRDefault="0096221D" w:rsidP="00AB3CC2">
            <w:pPr>
              <w:spacing w:line="360" w:lineRule="auto"/>
              <w:rPr>
                <w:rFonts w:hAnsi="宋体"/>
                <w:szCs w:val="21"/>
              </w:rPr>
            </w:pPr>
            <w:r>
              <w:rPr>
                <w:rFonts w:hAnsi="宋体" w:hint="eastAsia"/>
                <w:szCs w:val="21"/>
              </w:rPr>
              <w:t>未按《特殊作业许可证》要求做好防护</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23</w:t>
            </w:r>
          </w:p>
        </w:tc>
        <w:tc>
          <w:tcPr>
            <w:tcW w:w="6132" w:type="dxa"/>
            <w:vAlign w:val="center"/>
          </w:tcPr>
          <w:p w:rsidR="0096221D" w:rsidRDefault="0096221D" w:rsidP="00AB3CC2">
            <w:pPr>
              <w:spacing w:line="360" w:lineRule="auto"/>
              <w:rPr>
                <w:rFonts w:hAnsi="宋体"/>
                <w:szCs w:val="21"/>
              </w:rPr>
            </w:pPr>
            <w:r>
              <w:rPr>
                <w:rFonts w:hAnsi="宋体" w:hint="eastAsia"/>
                <w:szCs w:val="21"/>
              </w:rPr>
              <w:t>用电不符合安全用电规程，不按要求整改的或损害供电线缆</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27</w:t>
            </w:r>
          </w:p>
        </w:tc>
        <w:tc>
          <w:tcPr>
            <w:tcW w:w="6132" w:type="dxa"/>
            <w:vAlign w:val="center"/>
          </w:tcPr>
          <w:p w:rsidR="0096221D" w:rsidRDefault="0096221D" w:rsidP="00AB3CC2">
            <w:pPr>
              <w:spacing w:line="360" w:lineRule="auto"/>
              <w:rPr>
                <w:rFonts w:hAnsi="宋体"/>
                <w:szCs w:val="21"/>
              </w:rPr>
            </w:pPr>
            <w:r>
              <w:rPr>
                <w:rFonts w:hAnsi="宋体" w:hint="eastAsia"/>
                <w:szCs w:val="21"/>
              </w:rPr>
              <w:t>现场不服从业主公司安全管理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28</w:t>
            </w:r>
          </w:p>
        </w:tc>
        <w:tc>
          <w:tcPr>
            <w:tcW w:w="6132" w:type="dxa"/>
            <w:vAlign w:val="center"/>
          </w:tcPr>
          <w:p w:rsidR="0096221D" w:rsidRDefault="0096221D" w:rsidP="00AB3CC2">
            <w:pPr>
              <w:spacing w:line="360" w:lineRule="auto"/>
              <w:rPr>
                <w:rFonts w:hAnsi="宋体"/>
                <w:szCs w:val="21"/>
              </w:rPr>
            </w:pPr>
            <w:r>
              <w:rPr>
                <w:rFonts w:hAnsi="宋体" w:hint="eastAsia"/>
                <w:szCs w:val="21"/>
              </w:rPr>
              <w:t>现场违反业主公司交通管理规定</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bl>
    <w:p w:rsidR="0096221D" w:rsidRDefault="0096221D" w:rsidP="0096221D">
      <w:pPr>
        <w:spacing w:line="360" w:lineRule="auto"/>
        <w:sectPr w:rsidR="0096221D">
          <w:pgSz w:w="11906" w:h="16838"/>
          <w:pgMar w:top="1440" w:right="1525" w:bottom="1440" w:left="1797" w:header="851" w:footer="992" w:gutter="0"/>
          <w:cols w:space="720"/>
          <w:docGrid w:type="lines" w:linePitch="312"/>
        </w:sectPr>
      </w:pPr>
    </w:p>
    <w:p w:rsidR="0096221D" w:rsidRDefault="0096221D" w:rsidP="0096221D">
      <w:pPr>
        <w:spacing w:line="360" w:lineRule="auto"/>
        <w:jc w:val="center"/>
      </w:pPr>
      <w:r>
        <w:rPr>
          <w:rFonts w:ascii="宋体" w:hAnsi="宋体" w:hint="eastAsia"/>
          <w:b/>
          <w:sz w:val="28"/>
          <w:szCs w:val="28"/>
        </w:rPr>
        <w:lastRenderedPageBreak/>
        <w:t>违章处理通知单</w:t>
      </w:r>
      <w:r>
        <w:rPr>
          <w:rFonts w:ascii="宋体" w:hAnsi="宋体" w:hint="eastAsia"/>
          <w:b/>
          <w:sz w:val="13"/>
          <w:szCs w:val="13"/>
        </w:rPr>
        <w:t xml:space="preserve">     </w:t>
      </w:r>
      <w:r>
        <w:rPr>
          <w:rFonts w:ascii="宋体" w:hAnsi="宋体" w:hint="eastAsia"/>
          <w:sz w:val="18"/>
          <w:szCs w:val="18"/>
        </w:rPr>
        <w:t>首联：财务收款凭证</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96520</wp:posOffset>
                </wp:positionV>
                <wp:extent cx="5486400" cy="0"/>
                <wp:effectExtent l="9525" t="14605" r="9525" b="1397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049F8471"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DhQpZE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Pr>
        <w:ind w:firstLineChars="990" w:firstLine="2783"/>
        <w:rPr>
          <w:rFonts w:ascii="宋体" w:hAnsi="宋体"/>
          <w:b/>
          <w:sz w:val="28"/>
          <w:szCs w:val="28"/>
        </w:rPr>
      </w:pPr>
    </w:p>
    <w:p w:rsidR="0096221D" w:rsidRDefault="0096221D" w:rsidP="0096221D">
      <w:pPr>
        <w:ind w:firstLineChars="990" w:firstLine="2783"/>
        <w:rPr>
          <w:rFonts w:ascii="宋体" w:hAnsi="宋体"/>
          <w:sz w:val="24"/>
        </w:rPr>
      </w:pPr>
      <w:r>
        <w:rPr>
          <w:rFonts w:ascii="宋体" w:hAnsi="宋体" w:hint="eastAsia"/>
          <w:b/>
          <w:sz w:val="28"/>
          <w:szCs w:val="28"/>
        </w:rPr>
        <w:t>违章处理通知单</w:t>
      </w:r>
      <w:r>
        <w:rPr>
          <w:rFonts w:ascii="宋体" w:hAnsi="宋体" w:hint="eastAsia"/>
          <w:b/>
          <w:sz w:val="13"/>
          <w:szCs w:val="13"/>
        </w:rPr>
        <w:t xml:space="preserve">     </w:t>
      </w:r>
      <w:r>
        <w:rPr>
          <w:rFonts w:ascii="宋体" w:hAnsi="宋体" w:hint="eastAsia"/>
          <w:sz w:val="18"/>
          <w:szCs w:val="18"/>
        </w:rPr>
        <w:t>次联：检查单位存档</w:t>
      </w:r>
    </w:p>
    <w:p w:rsidR="0096221D" w:rsidRDefault="0096221D" w:rsidP="0096221D">
      <w:pPr>
        <w:rPr>
          <w:rFonts w:ascii="宋体" w:hAnsi="宋体"/>
          <w:sz w:val="24"/>
        </w:rPr>
      </w:pPr>
      <w:r>
        <w:rPr>
          <w:rFonts w:ascii="宋体" w:hAnsi="宋体" w:hint="eastAsia"/>
          <w:sz w:val="24"/>
        </w:rPr>
        <w:t xml:space="preserve">                                   </w:t>
      </w:r>
      <w:r>
        <w:rPr>
          <w:rFonts w:ascii="宋体" w:hAnsi="宋体" w:hint="eastAsia"/>
          <w:b/>
          <w:sz w:val="24"/>
        </w:rPr>
        <w:t>检查人签名</w:t>
      </w:r>
      <w:r>
        <w:rPr>
          <w:rFonts w:ascii="宋体" w:hAnsi="宋体" w:hint="eastAsia"/>
          <w:sz w:val="24"/>
        </w:rPr>
        <w:t>：</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96520</wp:posOffset>
                </wp:positionV>
                <wp:extent cx="5486400" cy="0"/>
                <wp:effectExtent l="9525" t="11430" r="9525" b="1714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49D0E260"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TX7f8U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 w:rsidR="00511C1D" w:rsidRDefault="00511C1D"/>
    <w:sectPr w:rsidR="00511C1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686" w:rsidRDefault="00DA5686" w:rsidP="009C2936">
      <w:r>
        <w:separator/>
      </w:r>
    </w:p>
  </w:endnote>
  <w:endnote w:type="continuationSeparator" w:id="0">
    <w:p w:rsidR="00DA5686" w:rsidRDefault="00DA5686" w:rsidP="009C29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686" w:rsidRDefault="00DA5686" w:rsidP="009C2936">
      <w:r>
        <w:separator/>
      </w:r>
    </w:p>
  </w:footnote>
  <w:footnote w:type="continuationSeparator" w:id="0">
    <w:p w:rsidR="00DA5686" w:rsidRDefault="00DA5686" w:rsidP="009C29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F245E"/>
    <w:multiLevelType w:val="multilevel"/>
    <w:tmpl w:val="1CEF245E"/>
    <w:lvl w:ilvl="0">
      <w:start w:val="1"/>
      <w:numFmt w:val="decimal"/>
      <w:lvlText w:val="%1)"/>
      <w:lvlJc w:val="left"/>
      <w:pPr>
        <w:tabs>
          <w:tab w:val="num" w:pos="980"/>
        </w:tabs>
        <w:ind w:left="98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21D"/>
    <w:rsid w:val="001637A8"/>
    <w:rsid w:val="001F4754"/>
    <w:rsid w:val="002D1A55"/>
    <w:rsid w:val="003E2021"/>
    <w:rsid w:val="003E7639"/>
    <w:rsid w:val="00403C8D"/>
    <w:rsid w:val="0047210F"/>
    <w:rsid w:val="004E3484"/>
    <w:rsid w:val="004F2BCC"/>
    <w:rsid w:val="00511C1D"/>
    <w:rsid w:val="00533005"/>
    <w:rsid w:val="007000F8"/>
    <w:rsid w:val="007613C1"/>
    <w:rsid w:val="00816C1A"/>
    <w:rsid w:val="00861F3E"/>
    <w:rsid w:val="008A216A"/>
    <w:rsid w:val="0092160D"/>
    <w:rsid w:val="0096221D"/>
    <w:rsid w:val="009C2936"/>
    <w:rsid w:val="00A05187"/>
    <w:rsid w:val="00A51772"/>
    <w:rsid w:val="00AA6791"/>
    <w:rsid w:val="00B1596A"/>
    <w:rsid w:val="00B55F6B"/>
    <w:rsid w:val="00B7165A"/>
    <w:rsid w:val="00CC7A18"/>
    <w:rsid w:val="00DA5686"/>
    <w:rsid w:val="00E214F4"/>
    <w:rsid w:val="00E85BB1"/>
    <w:rsid w:val="00EF28EC"/>
    <w:rsid w:val="00F44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 w:type="paragraph" w:styleId="a8">
    <w:name w:val="header"/>
    <w:basedOn w:val="a"/>
    <w:link w:val="Char2"/>
    <w:uiPriority w:val="99"/>
    <w:unhideWhenUsed/>
    <w:rsid w:val="009C293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9C2936"/>
    <w:rPr>
      <w:rFonts w:ascii="Times New Roman" w:eastAsia="宋体" w:hAnsi="Times New Roman" w:cs="Times New Roman"/>
      <w:sz w:val="18"/>
      <w:szCs w:val="18"/>
    </w:rPr>
  </w:style>
  <w:style w:type="paragraph" w:styleId="a9">
    <w:name w:val="footer"/>
    <w:basedOn w:val="a"/>
    <w:link w:val="Char3"/>
    <w:uiPriority w:val="99"/>
    <w:unhideWhenUsed/>
    <w:rsid w:val="009C2936"/>
    <w:pPr>
      <w:tabs>
        <w:tab w:val="center" w:pos="4153"/>
        <w:tab w:val="right" w:pos="8306"/>
      </w:tabs>
      <w:snapToGrid w:val="0"/>
      <w:jc w:val="left"/>
    </w:pPr>
    <w:rPr>
      <w:sz w:val="18"/>
      <w:szCs w:val="18"/>
    </w:rPr>
  </w:style>
  <w:style w:type="character" w:customStyle="1" w:styleId="Char3">
    <w:name w:val="页脚 Char"/>
    <w:basedOn w:val="a0"/>
    <w:link w:val="a9"/>
    <w:uiPriority w:val="99"/>
    <w:rsid w:val="009C293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 w:type="paragraph" w:styleId="a8">
    <w:name w:val="header"/>
    <w:basedOn w:val="a"/>
    <w:link w:val="Char2"/>
    <w:uiPriority w:val="99"/>
    <w:unhideWhenUsed/>
    <w:rsid w:val="009C293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9C2936"/>
    <w:rPr>
      <w:rFonts w:ascii="Times New Roman" w:eastAsia="宋体" w:hAnsi="Times New Roman" w:cs="Times New Roman"/>
      <w:sz w:val="18"/>
      <w:szCs w:val="18"/>
    </w:rPr>
  </w:style>
  <w:style w:type="paragraph" w:styleId="a9">
    <w:name w:val="footer"/>
    <w:basedOn w:val="a"/>
    <w:link w:val="Char3"/>
    <w:uiPriority w:val="99"/>
    <w:unhideWhenUsed/>
    <w:rsid w:val="009C2936"/>
    <w:pPr>
      <w:tabs>
        <w:tab w:val="center" w:pos="4153"/>
        <w:tab w:val="right" w:pos="8306"/>
      </w:tabs>
      <w:snapToGrid w:val="0"/>
      <w:jc w:val="left"/>
    </w:pPr>
    <w:rPr>
      <w:sz w:val="18"/>
      <w:szCs w:val="18"/>
    </w:rPr>
  </w:style>
  <w:style w:type="character" w:customStyle="1" w:styleId="Char3">
    <w:name w:val="页脚 Char"/>
    <w:basedOn w:val="a0"/>
    <w:link w:val="a9"/>
    <w:uiPriority w:val="99"/>
    <w:rsid w:val="009C293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739</Words>
  <Characters>4213</Characters>
  <Application>Microsoft Office Word</Application>
  <DocSecurity>0</DocSecurity>
  <Lines>35</Lines>
  <Paragraphs>9</Paragraphs>
  <ScaleCrop>false</ScaleCrop>
  <Company>微软中国</Company>
  <LinksUpToDate>false</LinksUpToDate>
  <CharactersWithSpaces>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cp:lastModifiedBy>
  <cp:revision>15</cp:revision>
  <dcterms:created xsi:type="dcterms:W3CDTF">2024-03-13T01:50:00Z</dcterms:created>
  <dcterms:modified xsi:type="dcterms:W3CDTF">2025-08-06T00:19:00Z</dcterms:modified>
</cp:coreProperties>
</file>